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60" w:rsidRDefault="000C490E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Друзья!</w:t>
      </w:r>
      <w:r w:rsidRPr="000C490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НАПОМИНАЕМ ВАМ, что участники, выполнившие испытания на серебро или бронзу, могут быть представлены к награждению, не дожидаясь конца года. Для этого им нужно заполнить в личном кабинете цифровое заявление о согласии на получение знака-</w:t>
      </w:r>
      <w:proofErr w:type="spellStart"/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чекбокс</w:t>
      </w:r>
      <w:proofErr w:type="spellEnd"/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C490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Инструкция по заполнению:</w:t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C490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658E0F2" wp14:editId="7ABAA3AA">
            <wp:extent cx="154305" cy="154305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Заходите в личный кабинет на </w:t>
      </w:r>
      <w:hyperlink r:id="rId5" w:tgtFrame="_blank" w:history="1">
        <w:r w:rsidRPr="000C490E">
          <w:rPr>
            <w:rStyle w:val="a3"/>
            <w:rFonts w:ascii="Times New Roman" w:hAnsi="Times New Roman" w:cs="Times New Roman"/>
            <w:sz w:val="20"/>
            <w:szCs w:val="20"/>
            <w:u w:val="none"/>
            <w:shd w:val="clear" w:color="auto" w:fill="FFFFFF"/>
          </w:rPr>
          <w:t>GTO.ru</w:t>
        </w:r>
      </w:hyperlink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C490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525A558" wp14:editId="70451315">
            <wp:extent cx="154305" cy="154305"/>
            <wp:effectExtent l="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Вкладка «Мои результаты»</w:t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C490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4F9FEF9" wp14:editId="25B75121">
            <wp:extent cx="154305" cy="154305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появившемся окошке нажать «Получить знак отличия»</w:t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C490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B01B16" wp14:editId="730BC207">
            <wp:extent cx="154305" cy="154305"/>
            <wp:effectExtent l="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Далее последует цифровое заявление на получение знака</w:t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Обратите внимание, что при использовании обновления у пользователя всегда есть выбор: согласиться и поставить галочку либо отказаться. Подписывая электронный документ, гражданин соглашается с завершением у него отчетного периода и прекращением до конца календарного года возможности улучшить свой результат.</w:t>
      </w:r>
      <w:r w:rsidRPr="000C490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hyperlink r:id="rId6" w:tooltip="https://vk.com/video-76633380_456239695?list=e8ce4546ec6b4cd6a6" w:history="1">
        <w:r w:rsidRPr="000C490E">
          <w:rPr>
            <w:rStyle w:val="a3"/>
            <w:rFonts w:ascii="Times New Roman" w:hAnsi="Times New Roman" w:cs="Times New Roman"/>
            <w:sz w:val="20"/>
            <w:szCs w:val="20"/>
            <w:u w:val="none"/>
            <w:shd w:val="clear" w:color="auto" w:fill="FFFFFF"/>
          </w:rPr>
          <w:t>https://vk.com/video-76633380_456239695?list=e8ce4546.</w:t>
        </w:r>
      </w:hyperlink>
    </w:p>
    <w:p w:rsidR="000C490E" w:rsidRDefault="000C490E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C490E" w:rsidRPr="000C490E" w:rsidRDefault="000C490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3336504"/>
            <wp:effectExtent l="0" t="0" r="3175" b="0"/>
            <wp:docPr id="5" name="Рисунок 5" descr="ГТО: Чекбокс в два клика: серебро и бронза стали доступнее - «Организато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ТО: Чекбокс в два клика: серебро и бронза стали доступнее - «Организатор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90E" w:rsidRPr="000C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0E"/>
    <w:rsid w:val="000C490E"/>
    <w:rsid w:val="00375EBA"/>
    <w:rsid w:val="00A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7C619-47EC-40B2-97DB-45F2DB6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9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76633380_456239695?list=e8ce4546ec6b4cd6a6" TargetMode="External"/><Relationship Id="rId5" Type="http://schemas.openxmlformats.org/officeDocument/2006/relationships/hyperlink" Target="https://vk.com/away.php?to=http%3A%2F%2FGTO.ru&amp;post=-125061527_2699&amp;cc_key=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2024-02-26T07:42:00Z</dcterms:created>
  <dcterms:modified xsi:type="dcterms:W3CDTF">2024-02-26T07:42:00Z</dcterms:modified>
</cp:coreProperties>
</file>